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届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中国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金钟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小提琴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比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赛</w:t>
      </w:r>
    </w:p>
    <w:p>
      <w:pPr>
        <w:jc w:val="center"/>
        <w:rPr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上海选拔赛选手登记表</w:t>
      </w:r>
    </w:p>
    <w:tbl>
      <w:tblPr>
        <w:tblStyle w:val="3"/>
        <w:tblpPr w:leftFromText="180" w:rightFromText="180" w:vertAnchor="text" w:horzAnchor="page" w:tblpX="930" w:tblpY="153"/>
        <w:tblOverlap w:val="never"/>
        <w:tblW w:w="10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619"/>
        <w:gridCol w:w="1516"/>
        <w:gridCol w:w="1339"/>
        <w:gridCol w:w="1661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出生日期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位</w:t>
            </w:r>
          </w:p>
        </w:tc>
        <w:tc>
          <w:tcPr>
            <w:tcW w:w="447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  <w:t>通讯地址</w:t>
            </w:r>
          </w:p>
        </w:tc>
        <w:tc>
          <w:tcPr>
            <w:tcW w:w="447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  <w:t>邮政编码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447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微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信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号</w:t>
            </w: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093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  <w:t>指导教师</w:t>
            </w:r>
          </w:p>
        </w:tc>
        <w:tc>
          <w:tcPr>
            <w:tcW w:w="9093" w:type="dxa"/>
            <w:gridSpan w:val="5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（指导教师限填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1位，为最近一年内的主科指导教师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历</w:t>
            </w:r>
          </w:p>
        </w:tc>
        <w:tc>
          <w:tcPr>
            <w:tcW w:w="613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彩色二寸免冠标准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照片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贴于此处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  <w:t>演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  <w:t>奏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  <w:t>曲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  <w:t>目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093" w:type="dxa"/>
            <w:gridSpan w:val="5"/>
          </w:tcPr>
          <w:p>
            <w:pPr>
              <w:numPr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自选巴赫小提琴无伴奏奏鸣曲g小调、a小调、C大调（第一、二乐章或第三、四乐章，不反复）1首；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自选帕格尼尼随想曲1首；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自选莫扎特第一至第五小提琴协奏曲的第一乐章（包括华彩）。</w:t>
            </w: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8828"/>
    <w:multiLevelType w:val="singleLevel"/>
    <w:tmpl w:val="146188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7636B"/>
    <w:rsid w:val="6477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2019-03-22T05:38:00Z</dcterms:created>
  <dc:creator>huipu</dc:creator>
  <cp:lastModifiedBy>huipu</cp:lastModifiedBy>
  <cp:lastPrinted>2019-03-22T06:08:50Z</cp:lastPrinted>
  <dcterms:modified xsi:type="dcterms:W3CDTF">2019-03-22T06:29:45Z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